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65" w:rsidRPr="003A7465" w:rsidRDefault="003A7465" w:rsidP="003A7465">
      <w:pPr>
        <w:jc w:val="center"/>
        <w:rPr>
          <w:b/>
          <w:sz w:val="52"/>
          <w:szCs w:val="52"/>
          <w:u w:val="single"/>
          <w:lang w:val="en-IN"/>
        </w:rPr>
      </w:pPr>
      <w:r w:rsidRPr="003A7465">
        <w:rPr>
          <w:b/>
          <w:sz w:val="52"/>
          <w:szCs w:val="52"/>
          <w:u w:val="single"/>
          <w:lang w:val="en-IN"/>
        </w:rPr>
        <w:t>Editorial</w:t>
      </w:r>
    </w:p>
    <w:p w:rsidR="003A7465" w:rsidRPr="003A7465" w:rsidRDefault="003A7465" w:rsidP="003A7465">
      <w:pPr>
        <w:jc w:val="both"/>
        <w:rPr>
          <w:lang w:val="en-IN"/>
        </w:rPr>
      </w:pPr>
    </w:p>
    <w:p w:rsidR="003A7465" w:rsidRPr="003A7465" w:rsidRDefault="003A7465" w:rsidP="003A7465">
      <w:pPr>
        <w:jc w:val="both"/>
        <w:rPr>
          <w:sz w:val="28"/>
          <w:szCs w:val="28"/>
          <w:lang w:val="en-IN"/>
        </w:rPr>
      </w:pPr>
      <w:r w:rsidRPr="003A7465">
        <w:rPr>
          <w:sz w:val="28"/>
          <w:szCs w:val="28"/>
          <w:lang w:val="en-IN"/>
        </w:rPr>
        <w:t xml:space="preserve">I am happy to bring out this volume of the </w:t>
      </w:r>
      <w:r w:rsidR="009654C9">
        <w:rPr>
          <w:rFonts w:ascii="Trebuchet MS" w:hAnsi="Trebuchet MS"/>
          <w:b/>
          <w:bCs/>
          <w:color w:val="000000"/>
          <w:sz w:val="27"/>
          <w:szCs w:val="27"/>
          <w:shd w:val="clear" w:color="auto" w:fill="FFFFFF"/>
        </w:rPr>
        <w:t>International Journal of Electric Power and Energy (IJEPE)</w:t>
      </w:r>
      <w:r w:rsidRPr="003A7465">
        <w:rPr>
          <w:sz w:val="28"/>
          <w:szCs w:val="28"/>
          <w:lang w:val="en-IN"/>
        </w:rPr>
        <w:t xml:space="preserve">. This issue covers articles from authors across the world. The objective of the journal is to bring out the latest in Chemical science and its applications and provide a platform for the young researchers as well as the senior Scientists. </w:t>
      </w:r>
    </w:p>
    <w:p w:rsidR="003A7465" w:rsidRPr="003A7465" w:rsidRDefault="003A7465" w:rsidP="003A7465">
      <w:pPr>
        <w:jc w:val="both"/>
        <w:rPr>
          <w:sz w:val="28"/>
          <w:szCs w:val="28"/>
          <w:lang w:val="en-IN"/>
        </w:rPr>
      </w:pPr>
      <w:r w:rsidRPr="003A7465">
        <w:rPr>
          <w:sz w:val="28"/>
          <w:szCs w:val="28"/>
          <w:lang w:val="en-IN"/>
        </w:rPr>
        <w:t xml:space="preserve"> The contributions from young researchers highlight the latest trends in applying nanotechnology in producing materials useful for large number of important applications. The research articles give the message that research can turn the world in a constructive manner.</w:t>
      </w:r>
    </w:p>
    <w:p w:rsidR="003A7465" w:rsidRPr="003A7465" w:rsidRDefault="003A7465" w:rsidP="003A7465">
      <w:pPr>
        <w:jc w:val="both"/>
        <w:rPr>
          <w:sz w:val="28"/>
          <w:szCs w:val="28"/>
          <w:lang w:val="en-IN"/>
        </w:rPr>
      </w:pPr>
      <w:r w:rsidRPr="003A7465">
        <w:rPr>
          <w:sz w:val="28"/>
          <w:szCs w:val="28"/>
          <w:lang w:val="en-IN"/>
        </w:rPr>
        <w:t>The journal invites articles from authors across the world. The papers are peer reviewed and published without any lapse of time. The response for the journal is really encouraging. We thank all the reviewers and authors for their contributions.</w:t>
      </w:r>
    </w:p>
    <w:p w:rsidR="003A7465" w:rsidRPr="003A7465" w:rsidRDefault="003A7465" w:rsidP="003A7465">
      <w:pPr>
        <w:jc w:val="both"/>
        <w:rPr>
          <w:sz w:val="28"/>
          <w:szCs w:val="28"/>
          <w:lang w:val="en-IN"/>
        </w:rPr>
      </w:pPr>
      <w:r w:rsidRPr="003A7465">
        <w:rPr>
          <w:sz w:val="28"/>
          <w:szCs w:val="28"/>
          <w:lang w:val="en-IN"/>
        </w:rPr>
        <w:t>We will continue to interact through the publications in this journal.</w:t>
      </w:r>
    </w:p>
    <w:p w:rsidR="003A7465" w:rsidRPr="003A7465" w:rsidRDefault="003A7465" w:rsidP="003A7465">
      <w:pPr>
        <w:jc w:val="both"/>
        <w:rPr>
          <w:sz w:val="28"/>
          <w:szCs w:val="28"/>
          <w:lang w:val="en-IN"/>
        </w:rPr>
      </w:pPr>
    </w:p>
    <w:p w:rsidR="003A7465" w:rsidRPr="003A7465" w:rsidRDefault="003A7465" w:rsidP="003A7465">
      <w:pPr>
        <w:jc w:val="right"/>
        <w:rPr>
          <w:b/>
          <w:sz w:val="32"/>
          <w:szCs w:val="32"/>
        </w:rPr>
      </w:pPr>
      <w:r w:rsidRPr="003A7465">
        <w:rPr>
          <w:b/>
          <w:sz w:val="32"/>
          <w:szCs w:val="32"/>
        </w:rPr>
        <w:t xml:space="preserve">Editor in Chief </w:t>
      </w:r>
    </w:p>
    <w:p w:rsidR="009654C9" w:rsidRPr="00955216" w:rsidRDefault="009654C9" w:rsidP="009654C9">
      <w:pPr>
        <w:spacing w:after="0" w:line="240" w:lineRule="auto"/>
        <w:jc w:val="right"/>
        <w:rPr>
          <w:rFonts w:ascii="Times New Roman" w:hAnsi="Times New Roman"/>
          <w:b/>
          <w:sz w:val="28"/>
          <w:szCs w:val="28"/>
        </w:rPr>
      </w:pPr>
      <w:r w:rsidRPr="00955216">
        <w:rPr>
          <w:rFonts w:ascii="Times New Roman" w:hAnsi="Times New Roman"/>
          <w:b/>
          <w:sz w:val="28"/>
          <w:szCs w:val="28"/>
        </w:rPr>
        <w:t>Prof. (Dr.) S. S. Dash</w:t>
      </w:r>
    </w:p>
    <w:p w:rsidR="009654C9" w:rsidRPr="00955216" w:rsidRDefault="009654C9" w:rsidP="009654C9">
      <w:pPr>
        <w:spacing w:after="0" w:line="240" w:lineRule="auto"/>
        <w:jc w:val="right"/>
        <w:rPr>
          <w:rFonts w:ascii="Times New Roman" w:hAnsi="Times New Roman"/>
          <w:sz w:val="28"/>
          <w:szCs w:val="28"/>
        </w:rPr>
      </w:pPr>
      <w:r w:rsidRPr="00955216">
        <w:rPr>
          <w:rFonts w:ascii="Times New Roman" w:hAnsi="Times New Roman"/>
          <w:sz w:val="28"/>
          <w:szCs w:val="28"/>
        </w:rPr>
        <w:t>Professor and Head</w:t>
      </w:r>
    </w:p>
    <w:p w:rsidR="009654C9" w:rsidRPr="00955216" w:rsidRDefault="009654C9" w:rsidP="009654C9">
      <w:pPr>
        <w:spacing w:after="0" w:line="240" w:lineRule="auto"/>
        <w:jc w:val="right"/>
        <w:rPr>
          <w:rFonts w:ascii="Times New Roman" w:hAnsi="Times New Roman"/>
          <w:sz w:val="28"/>
          <w:szCs w:val="28"/>
        </w:rPr>
      </w:pPr>
      <w:r w:rsidRPr="00955216">
        <w:rPr>
          <w:rFonts w:ascii="Times New Roman" w:hAnsi="Times New Roman"/>
          <w:sz w:val="28"/>
          <w:szCs w:val="28"/>
        </w:rPr>
        <w:t>Department of Electrical Engineering,</w:t>
      </w:r>
    </w:p>
    <w:p w:rsidR="00A14C9F" w:rsidRPr="00955216" w:rsidRDefault="009654C9" w:rsidP="009654C9">
      <w:pPr>
        <w:spacing w:after="0"/>
        <w:jc w:val="right"/>
        <w:rPr>
          <w:sz w:val="28"/>
          <w:szCs w:val="28"/>
        </w:rPr>
      </w:pPr>
      <w:r w:rsidRPr="00955216">
        <w:rPr>
          <w:rFonts w:ascii="Times New Roman" w:hAnsi="Times New Roman"/>
          <w:sz w:val="28"/>
          <w:szCs w:val="28"/>
        </w:rPr>
        <w:t>SRM University, Chennai</w:t>
      </w:r>
    </w:p>
    <w:sectPr w:rsidR="00A14C9F" w:rsidRPr="00955216" w:rsidSect="00B350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compat>
    <w:useFELayout/>
  </w:compat>
  <w:rsids>
    <w:rsidRoot w:val="003A7465"/>
    <w:rsid w:val="003A7465"/>
    <w:rsid w:val="00955216"/>
    <w:rsid w:val="009654C9"/>
    <w:rsid w:val="00A14C9F"/>
    <w:rsid w:val="00B350B4"/>
    <w:rsid w:val="00F56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Asish</dc:creator>
  <cp:keywords/>
  <dc:description/>
  <cp:lastModifiedBy>Asish</cp:lastModifiedBy>
  <cp:revision>5</cp:revision>
  <dcterms:created xsi:type="dcterms:W3CDTF">2014-12-10T04:57:00Z</dcterms:created>
  <dcterms:modified xsi:type="dcterms:W3CDTF">2015-01-05T09:43:00Z</dcterms:modified>
</cp:coreProperties>
</file>